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D5" w:rsidRPr="002718D5" w:rsidRDefault="002718D5" w:rsidP="00530A2A">
      <w:pPr>
        <w:spacing w:after="12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bookmarkStart w:id="0" w:name="_GoBack"/>
      <w:bookmarkEnd w:id="0"/>
      <w:r w:rsidRPr="002718D5">
        <w:rPr>
          <w:rFonts w:ascii="Times New Roman" w:hAnsi="Times New Roman"/>
          <w:b/>
          <w:sz w:val="24"/>
          <w:szCs w:val="24"/>
          <w:lang w:eastAsia="cs-CZ"/>
        </w:rPr>
        <w:t>Mongolsko</w:t>
      </w:r>
    </w:p>
    <w:p w:rsidR="00530A2A" w:rsidRPr="00352AB8" w:rsidRDefault="00296538" w:rsidP="00530A2A">
      <w:pPr>
        <w:spacing w:after="12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Úřad pro technickou normalizaci, metrologii a státní zkušebnictví (</w:t>
      </w:r>
      <w:r w:rsidR="00530A2A" w:rsidRPr="00352AB8">
        <w:rPr>
          <w:rFonts w:ascii="Times New Roman" w:hAnsi="Times New Roman"/>
          <w:sz w:val="24"/>
          <w:szCs w:val="24"/>
          <w:lang w:eastAsia="cs-CZ"/>
        </w:rPr>
        <w:t>ÚNMZ</w:t>
      </w:r>
      <w:r>
        <w:rPr>
          <w:rFonts w:ascii="Times New Roman" w:hAnsi="Times New Roman"/>
          <w:sz w:val="24"/>
          <w:szCs w:val="24"/>
          <w:lang w:eastAsia="cs-CZ"/>
        </w:rPr>
        <w:t>)</w:t>
      </w:r>
      <w:r w:rsidR="00530A2A" w:rsidRPr="00352AB8">
        <w:rPr>
          <w:rFonts w:ascii="Times New Roman" w:hAnsi="Times New Roman"/>
          <w:sz w:val="24"/>
          <w:szCs w:val="24"/>
          <w:lang w:eastAsia="cs-CZ"/>
        </w:rPr>
        <w:t xml:space="preserve"> úspěšně realizoval projekt rozvojové spolupráce České republiky s Mongolskem</w:t>
      </w:r>
      <w:r w:rsidR="00530A2A" w:rsidRPr="00296538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296538">
        <w:rPr>
          <w:rFonts w:ascii="Times New Roman" w:hAnsi="Times New Roman"/>
          <w:sz w:val="24"/>
          <w:szCs w:val="24"/>
          <w:lang w:eastAsia="cs-CZ"/>
        </w:rPr>
        <w:t>pod názvem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002FBB" w:rsidRPr="00002FBB">
        <w:rPr>
          <w:rFonts w:ascii="Times New Roman" w:eastAsiaTheme="minorHAnsi" w:hAnsi="Times New Roman"/>
          <w:b/>
          <w:color w:val="000000"/>
          <w:sz w:val="24"/>
          <w:szCs w:val="24"/>
        </w:rPr>
        <w:t>Zlepšení mongolských standardů přesné frekvence a času, vytvoření základních národních standardů pro měření délky</w:t>
      </w:r>
      <w:r w:rsidR="00530A2A" w:rsidRPr="00002FBB">
        <w:rPr>
          <w:rFonts w:ascii="Times New Roman" w:hAnsi="Times New Roman"/>
          <w:b/>
          <w:sz w:val="24"/>
          <w:szCs w:val="24"/>
          <w:lang w:eastAsia="cs-CZ"/>
        </w:rPr>
        <w:t>.</w:t>
      </w:r>
    </w:p>
    <w:p w:rsidR="00530A2A" w:rsidRPr="00FC3E8C" w:rsidRDefault="00530A2A" w:rsidP="00AE333B">
      <w:pPr>
        <w:spacing w:after="24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C3E8C">
        <w:rPr>
          <w:rFonts w:ascii="Times New Roman" w:hAnsi="Times New Roman"/>
          <w:sz w:val="24"/>
          <w:szCs w:val="24"/>
          <w:lang w:eastAsia="cs-CZ"/>
        </w:rPr>
        <w:t>Realizace projektu byla zahájena v návaznosti na jednání Č</w:t>
      </w:r>
      <w:r w:rsidR="00296538" w:rsidRPr="00FC3E8C">
        <w:rPr>
          <w:rFonts w:ascii="Times New Roman" w:hAnsi="Times New Roman"/>
          <w:sz w:val="24"/>
          <w:szCs w:val="24"/>
          <w:lang w:eastAsia="cs-CZ"/>
        </w:rPr>
        <w:t>eské rozvojové agentury (</w:t>
      </w:r>
      <w:proofErr w:type="spellStart"/>
      <w:r w:rsidR="00296538" w:rsidRPr="00FC3E8C">
        <w:rPr>
          <w:rFonts w:ascii="Times New Roman" w:hAnsi="Times New Roman"/>
          <w:sz w:val="24"/>
          <w:szCs w:val="24"/>
          <w:lang w:eastAsia="cs-CZ"/>
        </w:rPr>
        <w:t>ČRA</w:t>
      </w:r>
      <w:proofErr w:type="spellEnd"/>
      <w:r w:rsidR="00296538" w:rsidRPr="00FC3E8C">
        <w:rPr>
          <w:rFonts w:ascii="Times New Roman" w:hAnsi="Times New Roman"/>
          <w:sz w:val="24"/>
          <w:szCs w:val="24"/>
          <w:lang w:eastAsia="cs-CZ"/>
        </w:rPr>
        <w:t>)</w:t>
      </w:r>
      <w:r w:rsidRPr="00FC3E8C">
        <w:rPr>
          <w:rFonts w:ascii="Times New Roman" w:hAnsi="Times New Roman"/>
          <w:sz w:val="24"/>
          <w:szCs w:val="24"/>
          <w:lang w:eastAsia="cs-CZ"/>
        </w:rPr>
        <w:t xml:space="preserve"> s partnerskou organizací </w:t>
      </w:r>
      <w:proofErr w:type="spellStart"/>
      <w:r w:rsidRPr="00FC3E8C">
        <w:rPr>
          <w:rFonts w:ascii="Times New Roman" w:hAnsi="Times New Roman"/>
          <w:sz w:val="24"/>
          <w:szCs w:val="24"/>
          <w:lang w:eastAsia="cs-CZ"/>
        </w:rPr>
        <w:t>MASM</w:t>
      </w:r>
      <w:proofErr w:type="spellEnd"/>
      <w:r w:rsidRPr="00FC3E8C">
        <w:rPr>
          <w:rFonts w:ascii="Times New Roman" w:hAnsi="Times New Roman"/>
          <w:sz w:val="24"/>
          <w:szCs w:val="24"/>
          <w:lang w:eastAsia="cs-CZ"/>
        </w:rPr>
        <w:t xml:space="preserve"> (</w:t>
      </w:r>
      <w:proofErr w:type="spellStart"/>
      <w:r w:rsidRPr="00110C3B">
        <w:rPr>
          <w:rFonts w:ascii="Times New Roman" w:hAnsi="Times New Roman"/>
          <w:sz w:val="24"/>
          <w:szCs w:val="24"/>
          <w:lang w:eastAsia="cs-CZ"/>
        </w:rPr>
        <w:t>Mongolian</w:t>
      </w:r>
      <w:proofErr w:type="spellEnd"/>
      <w:r w:rsidRPr="00110C3B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110C3B">
        <w:rPr>
          <w:rFonts w:ascii="Times New Roman" w:hAnsi="Times New Roman"/>
          <w:sz w:val="24"/>
          <w:szCs w:val="24"/>
          <w:lang w:eastAsia="cs-CZ"/>
        </w:rPr>
        <w:t>Agency</w:t>
      </w:r>
      <w:proofErr w:type="spellEnd"/>
      <w:r w:rsidRPr="00110C3B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110C3B">
        <w:rPr>
          <w:rFonts w:ascii="Times New Roman" w:hAnsi="Times New Roman"/>
          <w:sz w:val="24"/>
          <w:szCs w:val="24"/>
          <w:lang w:eastAsia="cs-CZ"/>
        </w:rPr>
        <w:t>for</w:t>
      </w:r>
      <w:proofErr w:type="spellEnd"/>
      <w:r w:rsidRPr="00110C3B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110C3B">
        <w:rPr>
          <w:rFonts w:ascii="Times New Roman" w:hAnsi="Times New Roman"/>
          <w:sz w:val="24"/>
          <w:szCs w:val="24"/>
          <w:lang w:eastAsia="cs-CZ"/>
        </w:rPr>
        <w:t>Standardization</w:t>
      </w:r>
      <w:proofErr w:type="spellEnd"/>
      <w:r w:rsidRPr="00110C3B">
        <w:rPr>
          <w:rFonts w:ascii="Times New Roman" w:hAnsi="Times New Roman"/>
          <w:sz w:val="24"/>
          <w:szCs w:val="24"/>
          <w:lang w:eastAsia="cs-CZ"/>
        </w:rPr>
        <w:t xml:space="preserve"> and Metrology</w:t>
      </w:r>
      <w:r w:rsidRPr="00FC3E8C">
        <w:rPr>
          <w:rFonts w:ascii="Times New Roman" w:hAnsi="Times New Roman"/>
          <w:sz w:val="24"/>
          <w:szCs w:val="24"/>
          <w:lang w:eastAsia="cs-CZ"/>
        </w:rPr>
        <w:t xml:space="preserve">) v červnu 2011, kdy proběhlo úvodní jednání zástupců ÚNMZ, </w:t>
      </w:r>
      <w:r w:rsidR="00296538" w:rsidRPr="00FC3E8C">
        <w:rPr>
          <w:rFonts w:ascii="Times New Roman" w:hAnsi="Times New Roman"/>
          <w:sz w:val="24"/>
          <w:szCs w:val="24"/>
          <w:lang w:eastAsia="cs-CZ"/>
        </w:rPr>
        <w:t>Českého metrologického institutu (</w:t>
      </w:r>
      <w:proofErr w:type="spellStart"/>
      <w:r w:rsidRPr="00FC3E8C">
        <w:rPr>
          <w:rFonts w:ascii="Times New Roman" w:hAnsi="Times New Roman"/>
          <w:sz w:val="24"/>
          <w:szCs w:val="24"/>
          <w:lang w:eastAsia="cs-CZ"/>
        </w:rPr>
        <w:t>ČMI</w:t>
      </w:r>
      <w:proofErr w:type="spellEnd"/>
      <w:r w:rsidR="00296538" w:rsidRPr="00FC3E8C">
        <w:rPr>
          <w:rFonts w:ascii="Times New Roman" w:hAnsi="Times New Roman"/>
          <w:sz w:val="24"/>
          <w:szCs w:val="24"/>
          <w:lang w:eastAsia="cs-CZ"/>
        </w:rPr>
        <w:t>)</w:t>
      </w:r>
      <w:r w:rsidRPr="00FC3E8C">
        <w:rPr>
          <w:rFonts w:ascii="Times New Roman" w:hAnsi="Times New Roman"/>
          <w:sz w:val="24"/>
          <w:szCs w:val="24"/>
          <w:lang w:eastAsia="cs-CZ"/>
        </w:rPr>
        <w:t xml:space="preserve"> a </w:t>
      </w:r>
      <w:proofErr w:type="spellStart"/>
      <w:r w:rsidRPr="00FC3E8C">
        <w:rPr>
          <w:rFonts w:ascii="Times New Roman" w:hAnsi="Times New Roman"/>
          <w:sz w:val="24"/>
          <w:szCs w:val="24"/>
          <w:lang w:eastAsia="cs-CZ"/>
        </w:rPr>
        <w:t>MASM</w:t>
      </w:r>
      <w:proofErr w:type="spellEnd"/>
      <w:r w:rsidRPr="00FC3E8C">
        <w:rPr>
          <w:rFonts w:ascii="Times New Roman" w:hAnsi="Times New Roman"/>
          <w:sz w:val="24"/>
          <w:szCs w:val="24"/>
          <w:lang w:eastAsia="cs-CZ"/>
        </w:rPr>
        <w:t>.</w:t>
      </w:r>
      <w:r w:rsidR="00AE333B" w:rsidRPr="00FC3E8C">
        <w:rPr>
          <w:rFonts w:ascii="Times New Roman" w:hAnsi="Times New Roman"/>
          <w:sz w:val="24"/>
          <w:szCs w:val="24"/>
          <w:lang w:eastAsia="cs-CZ"/>
        </w:rPr>
        <w:t xml:space="preserve"> Projekt byl úspěšně ukončen začátkem roku 2014</w:t>
      </w:r>
      <w:r w:rsidR="008F6DB9" w:rsidRPr="00FC3E8C">
        <w:rPr>
          <w:rFonts w:ascii="Times New Roman" w:hAnsi="Times New Roman"/>
          <w:sz w:val="24"/>
          <w:szCs w:val="24"/>
          <w:lang w:eastAsia="cs-CZ"/>
        </w:rPr>
        <w:t>.</w:t>
      </w:r>
      <w:r w:rsidR="00AE333B" w:rsidRPr="00FC3E8C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F6DB9" w:rsidRPr="00FC3E8C">
        <w:rPr>
          <w:rFonts w:ascii="Times New Roman" w:hAnsi="Times New Roman"/>
          <w:sz w:val="24"/>
          <w:szCs w:val="24"/>
          <w:lang w:eastAsia="cs-CZ"/>
        </w:rPr>
        <w:t>Výsledkem projektu jsou funkční a konkurenceschopné laboratoře poskytující služby v oblasti metrologie v daném regionu s</w:t>
      </w:r>
      <w:r w:rsidR="00FC3E8C">
        <w:rPr>
          <w:rFonts w:ascii="Times New Roman" w:hAnsi="Times New Roman"/>
          <w:sz w:val="24"/>
          <w:szCs w:val="24"/>
          <w:lang w:eastAsia="cs-CZ"/>
        </w:rPr>
        <w:t xml:space="preserve"> laboratorním </w:t>
      </w:r>
      <w:r w:rsidR="008F6DB9" w:rsidRPr="00FC3E8C">
        <w:rPr>
          <w:rFonts w:ascii="Times New Roman" w:hAnsi="Times New Roman"/>
          <w:sz w:val="24"/>
          <w:szCs w:val="24"/>
          <w:lang w:eastAsia="cs-CZ"/>
        </w:rPr>
        <w:t>vybavením a kvalifikovaným personálem, který je základem pro stanovení a zachování národních etalonů dané veličiny</w:t>
      </w:r>
      <w:r w:rsidR="001C4FA2">
        <w:rPr>
          <w:rFonts w:ascii="Times New Roman" w:hAnsi="Times New Roman"/>
          <w:sz w:val="24"/>
          <w:szCs w:val="24"/>
          <w:lang w:eastAsia="cs-CZ"/>
        </w:rPr>
        <w:t xml:space="preserve">. Tyto </w:t>
      </w:r>
      <w:r w:rsidR="00B6362C">
        <w:rPr>
          <w:rFonts w:ascii="Times New Roman" w:hAnsi="Times New Roman"/>
          <w:sz w:val="24"/>
          <w:szCs w:val="24"/>
          <w:lang w:eastAsia="cs-CZ"/>
        </w:rPr>
        <w:t xml:space="preserve">národní </w:t>
      </w:r>
      <w:r w:rsidR="001C4FA2">
        <w:rPr>
          <w:rFonts w:ascii="Times New Roman" w:hAnsi="Times New Roman"/>
          <w:sz w:val="24"/>
          <w:szCs w:val="24"/>
          <w:lang w:eastAsia="cs-CZ"/>
        </w:rPr>
        <w:t>etalony jsou</w:t>
      </w:r>
      <w:r w:rsidR="008F6DB9" w:rsidRPr="00FC3E8C">
        <w:rPr>
          <w:rFonts w:ascii="Times New Roman" w:hAnsi="Times New Roman"/>
          <w:sz w:val="24"/>
          <w:szCs w:val="24"/>
          <w:lang w:eastAsia="cs-CZ"/>
        </w:rPr>
        <w:t xml:space="preserve"> nezbytným předpokladem pro ověřování a kalibraci měřidel, ale i </w:t>
      </w:r>
      <w:r w:rsidR="00110C3B">
        <w:rPr>
          <w:rFonts w:ascii="Times New Roman" w:hAnsi="Times New Roman"/>
          <w:sz w:val="24"/>
          <w:szCs w:val="24"/>
          <w:lang w:eastAsia="cs-CZ"/>
        </w:rPr>
        <w:t xml:space="preserve">pro </w:t>
      </w:r>
      <w:r w:rsidR="008F6DB9" w:rsidRPr="00FC3E8C">
        <w:rPr>
          <w:rFonts w:ascii="Times New Roman" w:hAnsi="Times New Roman"/>
          <w:sz w:val="24"/>
          <w:szCs w:val="24"/>
          <w:lang w:eastAsia="cs-CZ"/>
        </w:rPr>
        <w:t>zapojení do mezinárodní spolupráce a mezilaboratorního porovnávání zkoušek (vzájemné porovnání výsledků měření provedených laboratoří s výsledky referenční laboratoře, která je pro danou oblast měření nejvyšší autoritou).</w:t>
      </w:r>
    </w:p>
    <w:tbl>
      <w:tblPr>
        <w:tblW w:w="4844" w:type="pct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5182"/>
      </w:tblGrid>
      <w:tr w:rsidR="00530A2A" w:rsidRPr="00D816A7" w:rsidTr="0093030B">
        <w:tc>
          <w:tcPr>
            <w:tcW w:w="36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530A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Název projektu:</w:t>
            </w:r>
          </w:p>
        </w:tc>
        <w:tc>
          <w:tcPr>
            <w:tcW w:w="535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002FBB" w:rsidRDefault="00002FBB" w:rsidP="00530A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002FB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Zlepšení mongolských standardů přesné frekvence a času, vytvoření základních národních standardů pro měření délky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0A2A" w:rsidRPr="00D816A7" w:rsidTr="0093030B">
        <w:tc>
          <w:tcPr>
            <w:tcW w:w="36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530A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Sektorová orientace projektu:</w:t>
            </w:r>
          </w:p>
          <w:p w:rsidR="00530A2A" w:rsidRPr="00D816A7" w:rsidRDefault="00530A2A" w:rsidP="00530A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5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304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Podpora malých a středních podnikatelů a obchodu, rozvoj trhu práce, transfer technologií.</w:t>
            </w:r>
          </w:p>
        </w:tc>
      </w:tr>
      <w:tr w:rsidR="00530A2A" w:rsidRPr="00D816A7" w:rsidTr="001E3C94">
        <w:tc>
          <w:tcPr>
            <w:tcW w:w="36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B332E6" w:rsidP="001E3C94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D</w:t>
            </w:r>
            <w:r w:rsidR="00530A2A" w:rsidRPr="00D816A7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atum zahájení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a</w:t>
            </w:r>
            <w:r w:rsidR="00530A2A" w:rsidRPr="00D816A7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 ukončení projektu:</w:t>
            </w:r>
          </w:p>
        </w:tc>
        <w:tc>
          <w:tcPr>
            <w:tcW w:w="535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B332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06/</w:t>
            </w:r>
            <w:r w:rsidR="006D193E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2011 </w:t>
            </w:r>
            <w:r w:rsidR="00BD5857">
              <w:rPr>
                <w:rFonts w:ascii="Times New Roman" w:hAnsi="Times New Roman"/>
                <w:sz w:val="24"/>
                <w:szCs w:val="24"/>
                <w:lang w:val="en-US" w:eastAsia="cs-CZ"/>
              </w:rPr>
              <w:t>–</w:t>
            </w:r>
            <w:r w:rsidR="006D193E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90426B">
              <w:rPr>
                <w:rFonts w:ascii="Times New Roman" w:hAnsi="Times New Roman"/>
                <w:sz w:val="24"/>
                <w:szCs w:val="24"/>
                <w:lang w:eastAsia="cs-CZ"/>
              </w:rPr>
              <w:t>0</w:t>
            </w: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2/201</w:t>
            </w:r>
            <w:r w:rsidR="006D193E"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530A2A" w:rsidRPr="00D816A7" w:rsidTr="0093030B">
        <w:tc>
          <w:tcPr>
            <w:tcW w:w="36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B332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Celková výše prostředků na projekt ze </w:t>
            </w:r>
            <w:r w:rsidR="00B332E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zahraniční rozvojové pomoci České republiky</w:t>
            </w: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: </w:t>
            </w:r>
          </w:p>
        </w:tc>
        <w:tc>
          <w:tcPr>
            <w:tcW w:w="535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530A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2011</w:t>
            </w:r>
            <w:r w:rsidR="00B332E6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BD5857">
              <w:rPr>
                <w:rFonts w:ascii="Times New Roman" w:hAnsi="Times New Roman"/>
                <w:sz w:val="24"/>
                <w:szCs w:val="24"/>
                <w:lang w:val="en-US" w:eastAsia="cs-CZ"/>
              </w:rPr>
              <w:t>–</w:t>
            </w:r>
            <w:r w:rsidR="00B332E6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6</w:t>
            </w:r>
            <w:r w:rsidR="00B332E6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5</w:t>
            </w:r>
            <w:r w:rsidR="00B332E6">
              <w:rPr>
                <w:rFonts w:ascii="Times New Roman" w:hAnsi="Times New Roman"/>
                <w:sz w:val="24"/>
                <w:szCs w:val="24"/>
                <w:lang w:eastAsia="cs-CZ"/>
              </w:rPr>
              <w:t>00 000 Kč</w:t>
            </w:r>
          </w:p>
          <w:p w:rsidR="00530A2A" w:rsidRPr="00D816A7" w:rsidRDefault="00530A2A" w:rsidP="00530A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2012</w:t>
            </w:r>
            <w:r w:rsidR="00B332E6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BD5857">
              <w:rPr>
                <w:rFonts w:ascii="Times New Roman" w:hAnsi="Times New Roman"/>
                <w:sz w:val="24"/>
                <w:szCs w:val="24"/>
                <w:lang w:val="en-US" w:eastAsia="cs-CZ"/>
              </w:rPr>
              <w:t>–</w:t>
            </w:r>
            <w:r w:rsidR="00B332E6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6</w:t>
            </w:r>
            <w:r w:rsidR="00B332E6">
              <w:rPr>
                <w:rFonts w:ascii="Times New Roman" w:hAnsi="Times New Roman"/>
                <w:sz w:val="24"/>
                <w:szCs w:val="24"/>
                <w:lang w:eastAsia="cs-CZ"/>
              </w:rPr>
              <w:t> 000 000 Kč</w:t>
            </w:r>
          </w:p>
          <w:p w:rsidR="00530A2A" w:rsidRPr="00D816A7" w:rsidRDefault="00530A2A" w:rsidP="00B332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2013</w:t>
            </w:r>
            <w:r w:rsidR="00B332E6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BD5857">
              <w:rPr>
                <w:rFonts w:ascii="Times New Roman" w:hAnsi="Times New Roman"/>
                <w:sz w:val="24"/>
                <w:szCs w:val="24"/>
                <w:lang w:val="en-US" w:eastAsia="cs-CZ"/>
              </w:rPr>
              <w:t>–</w:t>
            </w:r>
            <w:r w:rsidR="00B332E6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5</w:t>
            </w:r>
            <w:r w:rsidR="00B332E6">
              <w:rPr>
                <w:rFonts w:ascii="Times New Roman" w:hAnsi="Times New Roman"/>
                <w:sz w:val="24"/>
                <w:szCs w:val="24"/>
                <w:lang w:eastAsia="cs-CZ"/>
              </w:rPr>
              <w:t> 000 000 Kč</w:t>
            </w:r>
          </w:p>
        </w:tc>
      </w:tr>
      <w:tr w:rsidR="00530A2A" w:rsidRPr="00D816A7" w:rsidTr="0093030B">
        <w:tc>
          <w:tcPr>
            <w:tcW w:w="36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530A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Celková výše prostředků na projekt včetně spolufinancování</w:t>
            </w: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35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164B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18</w:t>
            </w:r>
            <w:r w:rsidR="00164BB9">
              <w:rPr>
                <w:rFonts w:ascii="Times New Roman" w:hAnsi="Times New Roman"/>
                <w:sz w:val="24"/>
                <w:szCs w:val="24"/>
                <w:lang w:eastAsia="cs-CZ"/>
              </w:rPr>
              <w:t> 000 000 Kč</w:t>
            </w:r>
          </w:p>
        </w:tc>
      </w:tr>
      <w:tr w:rsidR="00530A2A" w:rsidRPr="00D816A7" w:rsidTr="0093030B">
        <w:tc>
          <w:tcPr>
            <w:tcW w:w="36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530A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Realizátor projektu:</w:t>
            </w:r>
          </w:p>
          <w:p w:rsidR="00530A2A" w:rsidRPr="00D816A7" w:rsidRDefault="00530A2A" w:rsidP="00530A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5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530A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Úřad pro technickou normalizaci, metrologii a státní zkušebnictví</w:t>
            </w:r>
            <w:r w:rsidR="00762D2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(ÚNMZ)</w:t>
            </w:r>
          </w:p>
        </w:tc>
      </w:tr>
      <w:tr w:rsidR="00530A2A" w:rsidRPr="00D816A7" w:rsidTr="0093030B">
        <w:tc>
          <w:tcPr>
            <w:tcW w:w="36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530A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Partnerská organizace v zemi realizace projektu:</w:t>
            </w:r>
          </w:p>
        </w:tc>
        <w:tc>
          <w:tcPr>
            <w:tcW w:w="535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530A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62D2B">
              <w:rPr>
                <w:rFonts w:ascii="Times New Roman" w:hAnsi="Times New Roman"/>
                <w:sz w:val="24"/>
                <w:szCs w:val="24"/>
                <w:lang w:val="en-US" w:eastAsia="cs-CZ"/>
              </w:rPr>
              <w:t>Mongolian Agency for Standardization and Metrology</w:t>
            </w: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MASM</w:t>
            </w:r>
            <w:proofErr w:type="spellEnd"/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), státní instituce</w:t>
            </w:r>
          </w:p>
        </w:tc>
      </w:tr>
      <w:tr w:rsidR="00530A2A" w:rsidRPr="00D816A7" w:rsidTr="0093030B">
        <w:tc>
          <w:tcPr>
            <w:tcW w:w="36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530A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Záměr</w:t>
            </w:r>
            <w:r w:rsidR="001E3C94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 projektu</w:t>
            </w:r>
            <w:r w:rsidRPr="00D816A7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  <w:p w:rsidR="00530A2A" w:rsidRPr="00D816A7" w:rsidRDefault="00530A2A" w:rsidP="00530A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5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530A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Obnovení technologického a přístrojového vybavení laboratoří </w:t>
            </w:r>
            <w:proofErr w:type="spellStart"/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MASM</w:t>
            </w:r>
            <w:proofErr w:type="spellEnd"/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a vyškolení personálu dle odpovídajících požadavků a pokroku v oblasti </w:t>
            </w: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lastRenderedPageBreak/>
              <w:t>metrologie. Základní vybavení laboratoří délky a času a frekvence, včetně školení zaměstnanců.</w:t>
            </w:r>
          </w:p>
        </w:tc>
      </w:tr>
      <w:tr w:rsidR="00530A2A" w:rsidRPr="00D816A7" w:rsidTr="0093030B">
        <w:tc>
          <w:tcPr>
            <w:tcW w:w="36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530A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Cíle</w:t>
            </w:r>
            <w:r w:rsidR="00D8318A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 projektu</w:t>
            </w:r>
            <w:r w:rsidRPr="00D816A7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  <w:p w:rsidR="00530A2A" w:rsidRPr="00D816A7" w:rsidRDefault="00530A2A" w:rsidP="00530A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5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530A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1. Korekce standardů v měření délky</w:t>
            </w:r>
          </w:p>
          <w:p w:rsidR="00530A2A" w:rsidRPr="00D816A7" w:rsidRDefault="00530A2A" w:rsidP="00530A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2. Zavedení standardů v měření času</w:t>
            </w:r>
          </w:p>
          <w:p w:rsidR="00530A2A" w:rsidRPr="00D816A7" w:rsidRDefault="00530A2A" w:rsidP="00530A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3. Zavedení standardů v měření frekvence</w:t>
            </w:r>
          </w:p>
        </w:tc>
      </w:tr>
      <w:tr w:rsidR="00530A2A" w:rsidRPr="00D816A7" w:rsidTr="0093030B">
        <w:tc>
          <w:tcPr>
            <w:tcW w:w="36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530A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Výstupy</w:t>
            </w:r>
            <w:r w:rsidR="00D8318A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 projektu</w:t>
            </w:r>
            <w:r w:rsidRPr="00D816A7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  <w:p w:rsidR="00530A2A" w:rsidRPr="00D816A7" w:rsidRDefault="00530A2A" w:rsidP="00530A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5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530A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Funkční a konkurenceschopná laboratoř poskytující služby v oblasti metrologie v daném regionu.</w:t>
            </w:r>
          </w:p>
        </w:tc>
      </w:tr>
      <w:tr w:rsidR="00530A2A" w:rsidRPr="00D816A7" w:rsidTr="0093030B">
        <w:tc>
          <w:tcPr>
            <w:tcW w:w="366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530A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Aktivity:</w:t>
            </w:r>
          </w:p>
          <w:p w:rsidR="00530A2A" w:rsidRPr="00D816A7" w:rsidRDefault="00530A2A" w:rsidP="00530A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5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674916" w:rsidRDefault="00530A2A" w:rsidP="0067491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74916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Analýza na místě (stávající vybavení, stavební a další podmínky, kvalifikace </w:t>
            </w:r>
            <w:r w:rsidR="00935500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personálu, požadavky příjemce, </w:t>
            </w:r>
            <w:r w:rsidR="00485C70">
              <w:rPr>
                <w:rFonts w:ascii="Times New Roman" w:hAnsi="Times New Roman"/>
                <w:sz w:val="24"/>
                <w:szCs w:val="24"/>
                <w:lang w:eastAsia="cs-CZ"/>
              </w:rPr>
              <w:t>atd.</w:t>
            </w:r>
            <w:r w:rsidR="00935500">
              <w:rPr>
                <w:rFonts w:ascii="Times New Roman" w:hAnsi="Times New Roman"/>
                <w:sz w:val="24"/>
                <w:szCs w:val="24"/>
                <w:lang w:eastAsia="cs-CZ"/>
              </w:rPr>
              <w:t>)</w:t>
            </w:r>
            <w:r w:rsidRPr="00674916">
              <w:rPr>
                <w:rFonts w:ascii="Times New Roman" w:hAnsi="Times New Roman"/>
                <w:sz w:val="24"/>
                <w:szCs w:val="24"/>
                <w:lang w:eastAsia="cs-CZ"/>
              </w:rPr>
              <w:t>;</w:t>
            </w:r>
          </w:p>
          <w:p w:rsidR="00530A2A" w:rsidRPr="00D816A7" w:rsidRDefault="00530A2A" w:rsidP="0067491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Zadání a vyhlášení </w:t>
            </w:r>
            <w:proofErr w:type="spellStart"/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VŘ</w:t>
            </w:r>
            <w:proofErr w:type="spellEnd"/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a jeho vyhodnocení. Uzavření smluv;</w:t>
            </w:r>
          </w:p>
          <w:p w:rsidR="00530A2A" w:rsidRPr="00D816A7" w:rsidRDefault="00530A2A" w:rsidP="0067491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Dodání vybavení;</w:t>
            </w:r>
          </w:p>
          <w:p w:rsidR="00530A2A" w:rsidRPr="00D816A7" w:rsidRDefault="00530A2A" w:rsidP="0067491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Provedení kalibrace a kompletace;</w:t>
            </w:r>
          </w:p>
          <w:p w:rsidR="00530A2A" w:rsidRPr="00D816A7" w:rsidRDefault="00530A2A" w:rsidP="0067491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Doprava do Mongolska, instalace;</w:t>
            </w:r>
          </w:p>
          <w:p w:rsidR="00530A2A" w:rsidRPr="00D816A7" w:rsidRDefault="00530A2A" w:rsidP="0067491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Školení a stáže.</w:t>
            </w:r>
          </w:p>
        </w:tc>
      </w:tr>
    </w:tbl>
    <w:p w:rsidR="00530A2A" w:rsidRPr="00D816A7" w:rsidRDefault="00530A2A" w:rsidP="00944BED">
      <w:pPr>
        <w:spacing w:before="240" w:after="1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816A7">
        <w:rPr>
          <w:rFonts w:ascii="Times New Roman" w:hAnsi="Times New Roman"/>
          <w:b/>
          <w:bCs/>
          <w:sz w:val="24"/>
          <w:szCs w:val="24"/>
          <w:lang w:eastAsia="cs-CZ"/>
        </w:rPr>
        <w:t>Rozdělení Projektu:</w:t>
      </w:r>
    </w:p>
    <w:tbl>
      <w:tblPr>
        <w:tblW w:w="4860" w:type="pct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6817"/>
      </w:tblGrid>
      <w:tr w:rsidR="00530A2A" w:rsidRPr="00D816A7" w:rsidTr="00002FBB">
        <w:tc>
          <w:tcPr>
            <w:tcW w:w="1121" w:type="pc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674916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1. fáze</w:t>
            </w:r>
          </w:p>
        </w:tc>
        <w:tc>
          <w:tcPr>
            <w:tcW w:w="3879" w:type="pc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6749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cs-CZ"/>
              </w:rPr>
              <w:t>Základní vybavení laboratoře</w:t>
            </w:r>
          </w:p>
        </w:tc>
      </w:tr>
      <w:tr w:rsidR="00530A2A" w:rsidRPr="00D816A7" w:rsidTr="00002FBB">
        <w:tc>
          <w:tcPr>
            <w:tcW w:w="1121" w:type="pc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674916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Realizace fáze 1</w:t>
            </w:r>
          </w:p>
        </w:tc>
        <w:tc>
          <w:tcPr>
            <w:tcW w:w="3879" w:type="pc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6749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2011</w:t>
            </w:r>
          </w:p>
        </w:tc>
      </w:tr>
      <w:tr w:rsidR="00530A2A" w:rsidRPr="00D816A7" w:rsidTr="00002FBB">
        <w:tc>
          <w:tcPr>
            <w:tcW w:w="1121" w:type="pc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674916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Záměr 1. a 2. fáze projektu</w:t>
            </w:r>
          </w:p>
        </w:tc>
        <w:tc>
          <w:tcPr>
            <w:tcW w:w="3879" w:type="pc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110C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Cílem </w:t>
            </w:r>
            <w:r w:rsidR="00FE6E33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1. a 2. fáze </w:t>
            </w: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projektu </w:t>
            </w:r>
            <w:r w:rsidR="00935500">
              <w:rPr>
                <w:rFonts w:ascii="Times New Roman" w:hAnsi="Times New Roman"/>
                <w:sz w:val="24"/>
                <w:szCs w:val="24"/>
                <w:lang w:eastAsia="cs-CZ"/>
              </w:rPr>
              <w:t>byla</w:t>
            </w: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podpora jednotnosti měření, zlepšení metrologické infrastruktury v Mongolsku, zlepšení správnosti měření zavedením státního etalonu pro měření délky a tím nepřímé přispění k lepšímu fungování trhu, zmenšení </w:t>
            </w:r>
            <w:r w:rsidR="00110C3B">
              <w:rPr>
                <w:rFonts w:ascii="Times New Roman" w:hAnsi="Times New Roman"/>
                <w:sz w:val="24"/>
                <w:szCs w:val="24"/>
                <w:lang w:eastAsia="cs-CZ"/>
              </w:rPr>
              <w:t>překážek</w:t>
            </w: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v podnikání</w:t>
            </w:r>
            <w:r w:rsidR="00110C3B"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zlepšení mezinárodního obchodu a k bezpečnějším výrobkům a službám.</w:t>
            </w:r>
          </w:p>
        </w:tc>
      </w:tr>
      <w:tr w:rsidR="00530A2A" w:rsidRPr="00D816A7" w:rsidTr="00002FBB">
        <w:tc>
          <w:tcPr>
            <w:tcW w:w="1121" w:type="pc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674916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2. fáze</w:t>
            </w:r>
          </w:p>
        </w:tc>
        <w:tc>
          <w:tcPr>
            <w:tcW w:w="3879" w:type="pc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6749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cs-CZ"/>
              </w:rPr>
              <w:t>Základní vybavení laboratoře</w:t>
            </w:r>
            <w:r w:rsidR="0067491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 - pokračování</w:t>
            </w:r>
          </w:p>
        </w:tc>
      </w:tr>
      <w:tr w:rsidR="00530A2A" w:rsidRPr="00D816A7" w:rsidTr="00002FBB">
        <w:tc>
          <w:tcPr>
            <w:tcW w:w="1121" w:type="pc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674916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Realizace fáze 2</w:t>
            </w:r>
          </w:p>
        </w:tc>
        <w:tc>
          <w:tcPr>
            <w:tcW w:w="3879" w:type="pc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6749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2012</w:t>
            </w:r>
          </w:p>
        </w:tc>
      </w:tr>
      <w:tr w:rsidR="00530A2A" w:rsidRPr="00D816A7" w:rsidTr="00002FBB">
        <w:tc>
          <w:tcPr>
            <w:tcW w:w="1121" w:type="pc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674916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3. fáze</w:t>
            </w:r>
          </w:p>
        </w:tc>
        <w:tc>
          <w:tcPr>
            <w:tcW w:w="3879" w:type="pc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6749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cs-CZ"/>
              </w:rPr>
              <w:t>Základní vybavení laboratoří frekvence a času</w:t>
            </w:r>
          </w:p>
        </w:tc>
      </w:tr>
      <w:tr w:rsidR="00530A2A" w:rsidRPr="00D816A7" w:rsidTr="00002FBB">
        <w:tc>
          <w:tcPr>
            <w:tcW w:w="1121" w:type="pc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674916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Realizace fáze 3</w:t>
            </w:r>
          </w:p>
        </w:tc>
        <w:tc>
          <w:tcPr>
            <w:tcW w:w="3879" w:type="pc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6749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2013</w:t>
            </w:r>
            <w:r w:rsidR="00674916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BD5857">
              <w:rPr>
                <w:rFonts w:ascii="Times New Roman" w:hAnsi="Times New Roman"/>
                <w:sz w:val="24"/>
                <w:szCs w:val="24"/>
                <w:lang w:val="en-US" w:eastAsia="cs-CZ"/>
              </w:rPr>
              <w:t>–</w:t>
            </w:r>
            <w:r w:rsidR="00674916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2014</w:t>
            </w:r>
          </w:p>
        </w:tc>
      </w:tr>
      <w:tr w:rsidR="00530A2A" w:rsidRPr="00D816A7" w:rsidTr="00002FBB">
        <w:tc>
          <w:tcPr>
            <w:tcW w:w="1121" w:type="pc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674916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Záměr 3. fáze projektu</w:t>
            </w:r>
          </w:p>
        </w:tc>
        <w:tc>
          <w:tcPr>
            <w:tcW w:w="3879" w:type="pc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30A2A" w:rsidRPr="00D816A7" w:rsidRDefault="00530A2A" w:rsidP="009355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Cílem </w:t>
            </w:r>
            <w:r w:rsidR="00FE6E33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3. fáze </w:t>
            </w: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projektu </w:t>
            </w:r>
            <w:r w:rsidR="00935500">
              <w:rPr>
                <w:rFonts w:ascii="Times New Roman" w:hAnsi="Times New Roman"/>
                <w:sz w:val="24"/>
                <w:szCs w:val="24"/>
                <w:lang w:eastAsia="cs-CZ"/>
              </w:rPr>
              <w:t>bylo</w:t>
            </w: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rozšíření standardů času a frekvence v Mongolsku a zlepšení fungování trhu (údaje o přesném čase a frekvenci jsou nezbytné pro podniky, rádiové a televizní stanice, systémy letecké kontroly, počítačové sítě atd.). </w:t>
            </w:r>
          </w:p>
        </w:tc>
      </w:tr>
    </w:tbl>
    <w:p w:rsidR="00110C3B" w:rsidRPr="00530A2A" w:rsidRDefault="00110C3B" w:rsidP="00340DCC">
      <w:pPr>
        <w:spacing w:before="75" w:after="150"/>
        <w:jc w:val="both"/>
        <w:rPr>
          <w:szCs w:val="26"/>
        </w:rPr>
      </w:pPr>
    </w:p>
    <w:sectPr w:rsidR="00110C3B" w:rsidRPr="00530A2A" w:rsidSect="0093030B">
      <w:headerReference w:type="default" r:id="rId8"/>
      <w:footerReference w:type="default" r:id="rId9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F0" w:rsidRDefault="00D808F0" w:rsidP="008E082D">
      <w:pPr>
        <w:spacing w:after="0" w:line="240" w:lineRule="auto"/>
      </w:pPr>
      <w:r>
        <w:separator/>
      </w:r>
    </w:p>
  </w:endnote>
  <w:endnote w:type="continuationSeparator" w:id="0">
    <w:p w:rsidR="00D808F0" w:rsidRDefault="00D808F0" w:rsidP="008E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954" w:rsidRPr="00927F83" w:rsidRDefault="00A47954" w:rsidP="00574AEC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F0" w:rsidRDefault="00D808F0" w:rsidP="008E082D">
      <w:pPr>
        <w:spacing w:after="0" w:line="240" w:lineRule="auto"/>
      </w:pPr>
      <w:r>
        <w:separator/>
      </w:r>
    </w:p>
  </w:footnote>
  <w:footnote w:type="continuationSeparator" w:id="0">
    <w:p w:rsidR="00D808F0" w:rsidRDefault="00D808F0" w:rsidP="008E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954" w:rsidRDefault="00A47954">
    <w:pPr>
      <w:pStyle w:val="Zhlav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cs-CZ"/>
      </w:rPr>
      <w:drawing>
        <wp:inline distT="0" distB="0" distL="0" distR="0">
          <wp:extent cx="1390650" cy="485775"/>
          <wp:effectExtent l="19050" t="0" r="0" b="0"/>
          <wp:docPr id="1" name="obrázek 1" descr="Logo UN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M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897"/>
      </v:shape>
    </w:pict>
  </w:numPicBullet>
  <w:abstractNum w:abstractNumId="0" w15:restartNumberingAfterBreak="0">
    <w:nsid w:val="06B159A5"/>
    <w:multiLevelType w:val="hybridMultilevel"/>
    <w:tmpl w:val="6CAC8E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1620"/>
    <w:multiLevelType w:val="hybridMultilevel"/>
    <w:tmpl w:val="4F10A83C"/>
    <w:lvl w:ilvl="0" w:tplc="6E88B94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59"/>
    <w:rsid w:val="00002FBB"/>
    <w:rsid w:val="00010ACF"/>
    <w:rsid w:val="00027651"/>
    <w:rsid w:val="0003510E"/>
    <w:rsid w:val="0004082C"/>
    <w:rsid w:val="000E6EFC"/>
    <w:rsid w:val="00110C3B"/>
    <w:rsid w:val="00164BB9"/>
    <w:rsid w:val="00187C29"/>
    <w:rsid w:val="001A043E"/>
    <w:rsid w:val="001C4FA2"/>
    <w:rsid w:val="001D4E59"/>
    <w:rsid w:val="001E3C94"/>
    <w:rsid w:val="001F4971"/>
    <w:rsid w:val="002718D5"/>
    <w:rsid w:val="00293100"/>
    <w:rsid w:val="00296538"/>
    <w:rsid w:val="003042F5"/>
    <w:rsid w:val="003309CD"/>
    <w:rsid w:val="00340DCC"/>
    <w:rsid w:val="00431495"/>
    <w:rsid w:val="00450F14"/>
    <w:rsid w:val="00460EAD"/>
    <w:rsid w:val="00462298"/>
    <w:rsid w:val="00485C70"/>
    <w:rsid w:val="004F006E"/>
    <w:rsid w:val="004F0694"/>
    <w:rsid w:val="004F158B"/>
    <w:rsid w:val="00530A2A"/>
    <w:rsid w:val="00574AEC"/>
    <w:rsid w:val="005B61B2"/>
    <w:rsid w:val="005B6B0D"/>
    <w:rsid w:val="0065246C"/>
    <w:rsid w:val="006673B1"/>
    <w:rsid w:val="00674916"/>
    <w:rsid w:val="0068176A"/>
    <w:rsid w:val="006B2EC8"/>
    <w:rsid w:val="006D193E"/>
    <w:rsid w:val="00705F07"/>
    <w:rsid w:val="007375DE"/>
    <w:rsid w:val="00762D2B"/>
    <w:rsid w:val="007647C8"/>
    <w:rsid w:val="0078451C"/>
    <w:rsid w:val="008171FD"/>
    <w:rsid w:val="00842A90"/>
    <w:rsid w:val="00850C59"/>
    <w:rsid w:val="00890709"/>
    <w:rsid w:val="008E082D"/>
    <w:rsid w:val="008F6DB9"/>
    <w:rsid w:val="0090426B"/>
    <w:rsid w:val="00920F51"/>
    <w:rsid w:val="00927F83"/>
    <w:rsid w:val="0093030B"/>
    <w:rsid w:val="00935500"/>
    <w:rsid w:val="00944BED"/>
    <w:rsid w:val="009953D1"/>
    <w:rsid w:val="009A7CFA"/>
    <w:rsid w:val="009E04C4"/>
    <w:rsid w:val="009F2E95"/>
    <w:rsid w:val="00A01160"/>
    <w:rsid w:val="00A03B61"/>
    <w:rsid w:val="00A47954"/>
    <w:rsid w:val="00A64AD2"/>
    <w:rsid w:val="00AD1B08"/>
    <w:rsid w:val="00AE333B"/>
    <w:rsid w:val="00B332E6"/>
    <w:rsid w:val="00B6362C"/>
    <w:rsid w:val="00B675B9"/>
    <w:rsid w:val="00BC3F04"/>
    <w:rsid w:val="00BD5857"/>
    <w:rsid w:val="00BE00D4"/>
    <w:rsid w:val="00BE0E66"/>
    <w:rsid w:val="00BF7E2A"/>
    <w:rsid w:val="00C53D45"/>
    <w:rsid w:val="00CD1B07"/>
    <w:rsid w:val="00CD3D8E"/>
    <w:rsid w:val="00CE76AE"/>
    <w:rsid w:val="00D11F51"/>
    <w:rsid w:val="00D318F9"/>
    <w:rsid w:val="00D3687B"/>
    <w:rsid w:val="00D40A38"/>
    <w:rsid w:val="00D522C2"/>
    <w:rsid w:val="00D808F0"/>
    <w:rsid w:val="00D8318A"/>
    <w:rsid w:val="00DD7F87"/>
    <w:rsid w:val="00E00EF0"/>
    <w:rsid w:val="00E93B45"/>
    <w:rsid w:val="00E96E0B"/>
    <w:rsid w:val="00FC3E8C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98AC9-4258-45EF-AD86-85B92792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C59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E0B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E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E082D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E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082D"/>
    <w:rPr>
      <w:rFonts w:ascii="Calibri" w:eastAsia="Times New Roman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8E082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E0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18CAF-4F99-4A5D-A9A1-DA2525F3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UNMZ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UNMZ</dc:creator>
  <cp:keywords/>
  <dc:description/>
  <cp:lastModifiedBy>ÚNMZ</cp:lastModifiedBy>
  <cp:revision>2</cp:revision>
  <cp:lastPrinted>2014-03-18T08:33:00Z</cp:lastPrinted>
  <dcterms:created xsi:type="dcterms:W3CDTF">2020-08-25T08:01:00Z</dcterms:created>
  <dcterms:modified xsi:type="dcterms:W3CDTF">2020-08-25T08:01:00Z</dcterms:modified>
</cp:coreProperties>
</file>