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295B" w14:textId="70E51B7B" w:rsidR="005A2CBC" w:rsidRDefault="005A2CBC" w:rsidP="00833AC3">
      <w:pPr>
        <w:spacing w:after="0"/>
        <w:jc w:val="both"/>
        <w:rPr>
          <w:rFonts w:asciiTheme="minorHAnsi" w:hAnsiTheme="minorHAnsi"/>
          <w:b/>
          <w:sz w:val="22"/>
          <w:szCs w:val="24"/>
          <w:lang w:eastAsia="cs-CZ"/>
        </w:rPr>
      </w:pPr>
      <w:r>
        <w:rPr>
          <w:rFonts w:asciiTheme="minorHAnsi" w:hAnsiTheme="minorHAnsi"/>
          <w:b/>
          <w:sz w:val="22"/>
          <w:szCs w:val="24"/>
          <w:lang w:val="cs-CZ" w:eastAsia="cs-CZ"/>
        </w:rPr>
        <w:t xml:space="preserve">Srbsko – program </w:t>
      </w:r>
      <w:r w:rsidRPr="003112C5">
        <w:rPr>
          <w:rFonts w:asciiTheme="minorHAnsi" w:hAnsiTheme="minorHAnsi"/>
          <w:b/>
          <w:sz w:val="22"/>
          <w:szCs w:val="24"/>
          <w:lang w:eastAsia="cs-CZ"/>
        </w:rPr>
        <w:t>Aid for Trade</w:t>
      </w:r>
    </w:p>
    <w:p w14:paraId="205C2BE8" w14:textId="77777777" w:rsidR="00DC35B4" w:rsidRPr="005E580A" w:rsidRDefault="00DC35B4" w:rsidP="00833AC3">
      <w:pPr>
        <w:spacing w:after="0"/>
        <w:jc w:val="both"/>
        <w:rPr>
          <w:rFonts w:asciiTheme="minorHAnsi" w:hAnsiTheme="minorHAnsi"/>
          <w:b/>
          <w:sz w:val="22"/>
          <w:szCs w:val="24"/>
          <w:lang w:val="cs-CZ" w:eastAsia="cs-CZ"/>
        </w:rPr>
      </w:pPr>
    </w:p>
    <w:p w14:paraId="6B6B8171" w14:textId="0B0D1E41" w:rsidR="005A2CBC" w:rsidRDefault="005A2CBC" w:rsidP="00833AC3">
      <w:pPr>
        <w:spacing w:after="0"/>
        <w:ind w:right="-319"/>
        <w:jc w:val="both"/>
        <w:rPr>
          <w:rFonts w:asciiTheme="minorHAnsi" w:hAnsiTheme="minorHAnsi"/>
          <w:sz w:val="22"/>
          <w:szCs w:val="24"/>
          <w:lang w:val="cs-CZ" w:eastAsia="cs-CZ"/>
        </w:rPr>
      </w:pPr>
      <w:r w:rsidRPr="005E580A">
        <w:rPr>
          <w:rFonts w:asciiTheme="minorHAnsi" w:hAnsiTheme="minorHAnsi"/>
          <w:sz w:val="22"/>
          <w:szCs w:val="24"/>
          <w:lang w:val="cs-CZ" w:eastAsia="cs-CZ"/>
        </w:rPr>
        <w:t xml:space="preserve">Úřad pro technickou normalizaci, metrologii a státní zkušebnictví (ÚNMZ) </w:t>
      </w:r>
      <w:r>
        <w:rPr>
          <w:rFonts w:asciiTheme="minorHAnsi" w:hAnsiTheme="minorHAnsi"/>
          <w:sz w:val="22"/>
          <w:szCs w:val="24"/>
          <w:lang w:val="cs-CZ" w:eastAsia="cs-CZ"/>
        </w:rPr>
        <w:t>reali</w:t>
      </w:r>
      <w:r w:rsidR="006B5607">
        <w:rPr>
          <w:rFonts w:asciiTheme="minorHAnsi" w:hAnsiTheme="minorHAnsi"/>
          <w:sz w:val="22"/>
          <w:szCs w:val="24"/>
          <w:lang w:val="cs-CZ" w:eastAsia="cs-CZ"/>
        </w:rPr>
        <w:t>zuje</w:t>
      </w:r>
      <w:r>
        <w:rPr>
          <w:rFonts w:asciiTheme="minorHAnsi" w:hAnsiTheme="minorHAnsi"/>
          <w:sz w:val="22"/>
          <w:szCs w:val="24"/>
          <w:lang w:val="cs-CZ" w:eastAsia="cs-CZ"/>
        </w:rPr>
        <w:t xml:space="preserve"> v Srbské republice v rámci programu „Aid for Trade“ projekt zahraniční rozvojové spolupráce pod názvem </w:t>
      </w:r>
      <w:r w:rsidRPr="003112C5">
        <w:rPr>
          <w:rFonts w:asciiTheme="minorHAnsi" w:hAnsiTheme="minorHAnsi"/>
          <w:b/>
          <w:sz w:val="22"/>
          <w:szCs w:val="24"/>
          <w:lang w:val="cs-CZ" w:eastAsia="cs-CZ"/>
        </w:rPr>
        <w:t>„</w:t>
      </w:r>
      <w:r>
        <w:rPr>
          <w:rFonts w:asciiTheme="minorHAnsi" w:hAnsiTheme="minorHAnsi"/>
          <w:b/>
          <w:sz w:val="22"/>
          <w:szCs w:val="24"/>
          <w:lang w:val="cs-CZ" w:eastAsia="cs-CZ"/>
        </w:rPr>
        <w:t>Pod</w:t>
      </w:r>
      <w:r w:rsidR="00D35FFD">
        <w:rPr>
          <w:rFonts w:asciiTheme="minorHAnsi" w:hAnsiTheme="minorHAnsi"/>
          <w:b/>
          <w:sz w:val="22"/>
          <w:szCs w:val="24"/>
          <w:lang w:val="cs-CZ" w:eastAsia="cs-CZ"/>
        </w:rPr>
        <w:t>pora zlepšení a rozvoje srbského sektoru infrastruktury</w:t>
      </w:r>
      <w:r w:rsidRPr="003112C5">
        <w:rPr>
          <w:rFonts w:asciiTheme="minorHAnsi" w:hAnsiTheme="minorHAnsi"/>
          <w:b/>
          <w:sz w:val="22"/>
          <w:szCs w:val="24"/>
          <w:lang w:val="cs-CZ" w:eastAsia="cs-CZ"/>
        </w:rPr>
        <w:t>“</w:t>
      </w:r>
      <w:r>
        <w:rPr>
          <w:rFonts w:asciiTheme="minorHAnsi" w:hAnsiTheme="minorHAnsi"/>
          <w:sz w:val="22"/>
          <w:szCs w:val="24"/>
          <w:lang w:val="cs-CZ" w:eastAsia="cs-CZ"/>
        </w:rPr>
        <w:t>.</w:t>
      </w:r>
    </w:p>
    <w:p w14:paraId="114E5538" w14:textId="77777777" w:rsidR="00DC35B4" w:rsidRPr="005E580A" w:rsidRDefault="00DC35B4" w:rsidP="00833AC3">
      <w:pPr>
        <w:spacing w:after="0"/>
        <w:ind w:right="-319"/>
        <w:jc w:val="both"/>
        <w:rPr>
          <w:rFonts w:asciiTheme="minorHAnsi" w:hAnsiTheme="minorHAnsi"/>
          <w:sz w:val="18"/>
          <w:lang w:val="cs-CZ"/>
        </w:rPr>
      </w:pPr>
    </w:p>
    <w:tbl>
      <w:tblPr>
        <w:tblW w:w="5132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1"/>
        <w:gridCol w:w="1698"/>
        <w:gridCol w:w="1277"/>
        <w:gridCol w:w="1277"/>
        <w:gridCol w:w="427"/>
        <w:gridCol w:w="1133"/>
        <w:gridCol w:w="1417"/>
        <w:gridCol w:w="1985"/>
        <w:gridCol w:w="1561"/>
        <w:gridCol w:w="1727"/>
      </w:tblGrid>
      <w:tr w:rsidR="005A2CBC" w:rsidRPr="00573739" w14:paraId="38D69A54" w14:textId="77777777" w:rsidTr="00B0222E">
        <w:trPr>
          <w:cantSplit/>
          <w:trHeight w:val="444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51AFC9" w14:textId="77777777" w:rsidR="005A2CBC" w:rsidRPr="00505093" w:rsidRDefault="005A2CBC" w:rsidP="00833AC3">
            <w:pPr>
              <w:tabs>
                <w:tab w:val="num" w:pos="540"/>
              </w:tabs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</w:pPr>
            <w:r w:rsidRPr="00505093">
              <w:rPr>
                <w:sz w:val="22"/>
                <w:szCs w:val="22"/>
                <w:lang w:val="cs-CZ"/>
              </w:rPr>
              <w:br w:type="page"/>
            </w:r>
            <w:r w:rsidRPr="00505093"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4358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15C81" w14:textId="651F0C4F" w:rsidR="005A2CBC" w:rsidRPr="00505093" w:rsidRDefault="005A2CBC" w:rsidP="00833AC3">
            <w:pPr>
              <w:pStyle w:val="Annexetitle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4"/>
                <w:lang w:val="cs-CZ" w:eastAsia="cs-CZ"/>
              </w:rPr>
              <w:t>Podpora zlepšení a rozvoje</w:t>
            </w:r>
            <w:r w:rsidR="00A52E56">
              <w:rPr>
                <w:rFonts w:asciiTheme="minorHAnsi" w:hAnsiTheme="minorHAnsi"/>
                <w:sz w:val="22"/>
                <w:szCs w:val="24"/>
                <w:lang w:val="cs-CZ" w:eastAsia="cs-CZ"/>
              </w:rPr>
              <w:t xml:space="preserve"> srbského</w:t>
            </w:r>
            <w:r>
              <w:rPr>
                <w:rFonts w:asciiTheme="minorHAnsi" w:hAnsiTheme="minorHAnsi"/>
                <w:sz w:val="22"/>
                <w:szCs w:val="24"/>
                <w:lang w:val="cs-CZ" w:eastAsia="cs-CZ"/>
              </w:rPr>
              <w:t xml:space="preserve"> sektoru infrastruktury</w:t>
            </w:r>
          </w:p>
        </w:tc>
      </w:tr>
      <w:tr w:rsidR="005A2CBC" w:rsidRPr="00505093" w14:paraId="2373CD57" w14:textId="77777777" w:rsidTr="00CF3778">
        <w:trPr>
          <w:cantSplit/>
        </w:trPr>
        <w:tc>
          <w:tcPr>
            <w:tcW w:w="642" w:type="pct"/>
            <w:tcBorders>
              <w:left w:val="single" w:sz="12" w:space="0" w:color="auto"/>
            </w:tcBorders>
            <w:shd w:val="pct5" w:color="auto" w:fill="FFFFFF"/>
            <w:vAlign w:val="center"/>
          </w:tcPr>
          <w:p w14:paraId="1BEB5DB6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Jméno právnické osoby</w:t>
            </w:r>
          </w:p>
        </w:tc>
        <w:tc>
          <w:tcPr>
            <w:tcW w:w="592" w:type="pct"/>
            <w:shd w:val="pct5" w:color="auto" w:fill="FFFFFF"/>
            <w:vAlign w:val="center"/>
          </w:tcPr>
          <w:p w14:paraId="2F76D6C0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Země</w:t>
            </w:r>
          </w:p>
        </w:tc>
        <w:tc>
          <w:tcPr>
            <w:tcW w:w="445" w:type="pct"/>
            <w:shd w:val="pct5" w:color="auto" w:fill="FFFFFF"/>
            <w:vAlign w:val="center"/>
          </w:tcPr>
          <w:p w14:paraId="7D195019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>
              <w:rPr>
                <w:rFonts w:ascii="Helv" w:eastAsia="Calibri" w:hAnsi="Helv" w:cs="Helv"/>
                <w:b/>
                <w:color w:val="000000"/>
                <w:lang w:val="cs-CZ" w:eastAsia="cs-CZ"/>
              </w:rPr>
              <w:t>Celkový rozpočet projektu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45" w:type="pct"/>
            <w:shd w:val="pct5" w:color="auto" w:fill="FFFFFF"/>
            <w:vAlign w:val="center"/>
          </w:tcPr>
          <w:p w14:paraId="4F22D2CE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Část prováděná právnickou osobou (%)</w:t>
            </w:r>
          </w:p>
        </w:tc>
        <w:tc>
          <w:tcPr>
            <w:tcW w:w="544" w:type="pct"/>
            <w:gridSpan w:val="2"/>
            <w:shd w:val="pct5" w:color="auto" w:fill="FFFFFF"/>
            <w:vAlign w:val="center"/>
          </w:tcPr>
          <w:p w14:paraId="05FE0F44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Počet zúčastněných zaměstnanců </w:t>
            </w:r>
          </w:p>
        </w:tc>
        <w:tc>
          <w:tcPr>
            <w:tcW w:w="494" w:type="pct"/>
            <w:shd w:val="pct5" w:color="auto" w:fill="FFFFFF"/>
            <w:vAlign w:val="center"/>
          </w:tcPr>
          <w:p w14:paraId="7E9C62CA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Název klienta</w:t>
            </w:r>
          </w:p>
        </w:tc>
        <w:tc>
          <w:tcPr>
            <w:tcW w:w="692" w:type="pct"/>
            <w:shd w:val="pct5" w:color="auto" w:fill="FFFFFF"/>
            <w:vAlign w:val="center"/>
          </w:tcPr>
          <w:p w14:paraId="5086DD56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Zdroj financování</w:t>
            </w:r>
          </w:p>
        </w:tc>
        <w:tc>
          <w:tcPr>
            <w:tcW w:w="544" w:type="pct"/>
            <w:shd w:val="pct5" w:color="auto" w:fill="FFFFFF"/>
            <w:vAlign w:val="center"/>
          </w:tcPr>
          <w:p w14:paraId="60E6131E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Datum (začátek 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-</w:t>
            </w: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konec)</w:t>
            </w:r>
          </w:p>
        </w:tc>
        <w:tc>
          <w:tcPr>
            <w:tcW w:w="601" w:type="pct"/>
            <w:tcBorders>
              <w:right w:val="single" w:sz="12" w:space="0" w:color="auto"/>
            </w:tcBorders>
            <w:shd w:val="pct5" w:color="auto" w:fill="FFFFFF"/>
            <w:vAlign w:val="center"/>
          </w:tcPr>
          <w:p w14:paraId="75784ECC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Název partnerů v konsorciu</w:t>
            </w:r>
          </w:p>
        </w:tc>
      </w:tr>
      <w:tr w:rsidR="005A2CBC" w:rsidRPr="00505093" w14:paraId="7E216FAC" w14:textId="77777777" w:rsidTr="00CF3778">
        <w:trPr>
          <w:cantSplit/>
          <w:trHeight w:val="1044"/>
        </w:trPr>
        <w:tc>
          <w:tcPr>
            <w:tcW w:w="642" w:type="pct"/>
            <w:tcBorders>
              <w:left w:val="single" w:sz="12" w:space="0" w:color="auto"/>
            </w:tcBorders>
            <w:vAlign w:val="center"/>
          </w:tcPr>
          <w:p w14:paraId="2C99455E" w14:textId="77777777" w:rsidR="005A2CBC" w:rsidRPr="00505093" w:rsidRDefault="00D97BE7" w:rsidP="00833AC3">
            <w:pPr>
              <w:widowControl w:val="0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D97BE7">
              <w:rPr>
                <w:rFonts w:ascii="Calibri" w:hAnsi="Calibri" w:cs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6BAD2A83" wp14:editId="6D44CA80">
                  <wp:extent cx="1097213" cy="819377"/>
                  <wp:effectExtent l="0" t="0" r="8255" b="0"/>
                  <wp:docPr id="1" name="Obrázek 1" descr="N:\Odbor 5000\Projekty - sdílená složka\Loga\ČR\ÚNMZ\nové\bez textu\UNMZ-logo_barevne_CMYK-pozit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dbor 5000\Projekty - sdílená složka\Loga\ČR\ÚNMZ\nové\bez textu\UNMZ-logo_barevne_CMYK-pozit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35" cy="86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vAlign w:val="center"/>
          </w:tcPr>
          <w:p w14:paraId="0F06FAEC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Srbská republika</w:t>
            </w:r>
          </w:p>
        </w:tc>
        <w:tc>
          <w:tcPr>
            <w:tcW w:w="445" w:type="pct"/>
            <w:vAlign w:val="center"/>
          </w:tcPr>
          <w:p w14:paraId="19D4E60F" w14:textId="77777777" w:rsidR="005A2CBC" w:rsidRPr="00505093" w:rsidRDefault="00D040B2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999 617</w:t>
            </w:r>
            <w:r w:rsidR="005A2CBC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Kč</w:t>
            </w:r>
          </w:p>
        </w:tc>
        <w:tc>
          <w:tcPr>
            <w:tcW w:w="445" w:type="pct"/>
            <w:vAlign w:val="center"/>
          </w:tcPr>
          <w:p w14:paraId="178A9B61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E524CF">
              <w:rPr>
                <w:rFonts w:asciiTheme="minorHAnsi" w:hAnsiTheme="minorHAnsi" w:cs="Arial"/>
                <w:sz w:val="22"/>
                <w:szCs w:val="22"/>
                <w:lang w:val="cs-CZ"/>
              </w:rPr>
              <w:t>100 %</w:t>
            </w:r>
          </w:p>
        </w:tc>
        <w:tc>
          <w:tcPr>
            <w:tcW w:w="544" w:type="pct"/>
            <w:gridSpan w:val="2"/>
            <w:vAlign w:val="center"/>
          </w:tcPr>
          <w:p w14:paraId="3B77881E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2A71BE">
              <w:rPr>
                <w:rFonts w:ascii="Calibri" w:hAnsi="Calibri" w:cs="Arial"/>
                <w:sz w:val="22"/>
                <w:szCs w:val="22"/>
                <w:lang w:val="cs-CZ"/>
              </w:rPr>
              <w:t>7</w:t>
            </w:r>
          </w:p>
        </w:tc>
        <w:tc>
          <w:tcPr>
            <w:tcW w:w="494" w:type="pct"/>
            <w:vAlign w:val="center"/>
          </w:tcPr>
          <w:p w14:paraId="73ADC35B" w14:textId="77777777" w:rsidR="005A2CBC" w:rsidRPr="003112C5" w:rsidRDefault="005A2CBC" w:rsidP="00833AC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Srbský institut pro normalizaci</w:t>
            </w:r>
          </w:p>
        </w:tc>
        <w:tc>
          <w:tcPr>
            <w:tcW w:w="692" w:type="pct"/>
            <w:vAlign w:val="center"/>
          </w:tcPr>
          <w:p w14:paraId="6C2C7FCE" w14:textId="3BEDEAE1" w:rsidR="005A2CBC" w:rsidRPr="00505093" w:rsidRDefault="00F84805" w:rsidP="00833AC3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Zahraniční</w:t>
            </w:r>
            <w:r w:rsidR="006E0EF9">
              <w:rPr>
                <w:rFonts w:ascii="Calibri" w:hAnsi="Calibri" w:cs="Arial"/>
                <w:sz w:val="22"/>
                <w:szCs w:val="22"/>
                <w:lang w:val="cs-CZ"/>
              </w:rPr>
              <w:t xml:space="preserve"> rozvojová spolupráce</w:t>
            </w:r>
            <w:r w:rsidR="005A2CBC">
              <w:rPr>
                <w:rFonts w:ascii="Calibri" w:hAnsi="Calibri" w:cs="Arial"/>
                <w:sz w:val="22"/>
                <w:szCs w:val="22"/>
                <w:lang w:val="cs-CZ"/>
              </w:rPr>
              <w:t xml:space="preserve"> ČR</w:t>
            </w:r>
            <w:r w:rsidR="006E0EF9">
              <w:rPr>
                <w:rFonts w:ascii="Calibri" w:hAnsi="Calibri" w:cs="Arial"/>
                <w:sz w:val="22"/>
                <w:szCs w:val="22"/>
                <w:lang w:val="cs-CZ"/>
              </w:rPr>
              <w:t xml:space="preserve"> – Program Aid for Trade</w:t>
            </w:r>
          </w:p>
        </w:tc>
        <w:tc>
          <w:tcPr>
            <w:tcW w:w="544" w:type="pct"/>
            <w:vAlign w:val="center"/>
          </w:tcPr>
          <w:p w14:paraId="022FE485" w14:textId="34ACE64A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 </w:t>
            </w:r>
            <w:r w:rsidR="00D040B2">
              <w:rPr>
                <w:rFonts w:asciiTheme="minorHAnsi" w:hAnsiTheme="minorHAnsi" w:cs="Arial"/>
                <w:sz w:val="22"/>
                <w:szCs w:val="22"/>
                <w:lang w:val="cs-CZ"/>
              </w:rPr>
              <w:t>0</w:t>
            </w:r>
            <w:r w:rsidR="00BA1C31">
              <w:rPr>
                <w:rFonts w:asciiTheme="minorHAnsi" w:hAnsiTheme="minorHAnsi" w:cs="Arial"/>
                <w:sz w:val="22"/>
                <w:szCs w:val="22"/>
                <w:lang w:val="cs-CZ"/>
              </w:rPr>
              <w:t>6</w:t>
            </w:r>
            <w:r w:rsidR="00D040B2">
              <w:rPr>
                <w:rFonts w:asciiTheme="minorHAnsi" w:hAnsiTheme="minorHAnsi" w:cs="Arial"/>
                <w:sz w:val="22"/>
                <w:szCs w:val="22"/>
                <w:lang w:val="cs-CZ"/>
              </w:rPr>
              <w:t>/2021 - 11/2021</w:t>
            </w:r>
          </w:p>
        </w:tc>
        <w:tc>
          <w:tcPr>
            <w:tcW w:w="601" w:type="pct"/>
            <w:tcBorders>
              <w:right w:val="single" w:sz="12" w:space="0" w:color="auto"/>
            </w:tcBorders>
            <w:vAlign w:val="center"/>
          </w:tcPr>
          <w:p w14:paraId="025E7E57" w14:textId="77777777" w:rsidR="005A2CBC" w:rsidRPr="00505093" w:rsidRDefault="005A2CBC" w:rsidP="00833AC3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05093">
              <w:rPr>
                <w:rFonts w:asciiTheme="minorHAnsi" w:hAnsiTheme="minorHAnsi" w:cs="Arial"/>
                <w:sz w:val="22"/>
                <w:szCs w:val="22"/>
                <w:lang w:val="cs-CZ"/>
              </w:rPr>
              <w:t>-</w:t>
            </w:r>
          </w:p>
        </w:tc>
      </w:tr>
      <w:tr w:rsidR="005A2CBC" w:rsidRPr="008A1653" w14:paraId="62E8DA13" w14:textId="77777777" w:rsidTr="00D971BD">
        <w:trPr>
          <w:cantSplit/>
          <w:trHeight w:val="411"/>
        </w:trPr>
        <w:tc>
          <w:tcPr>
            <w:tcW w:w="2273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3C626CB" w14:textId="77777777" w:rsidR="005A2CBC" w:rsidRPr="00505093" w:rsidRDefault="005A2CBC" w:rsidP="00757E4B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505093">
              <w:rPr>
                <w:rFonts w:ascii="Calibri" w:hAnsi="Calibri"/>
                <w:b/>
                <w:sz w:val="22"/>
                <w:szCs w:val="22"/>
                <w:lang w:val="cs-CZ"/>
              </w:rPr>
              <w:t>Podrobný popis projektu</w:t>
            </w:r>
          </w:p>
        </w:tc>
        <w:tc>
          <w:tcPr>
            <w:tcW w:w="2727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3CB221F" w14:textId="77777777" w:rsidR="005A2CBC" w:rsidRPr="00505093" w:rsidRDefault="005A2CBC" w:rsidP="00757E4B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F94C1C">
              <w:rPr>
                <w:rFonts w:ascii="Calibri" w:hAnsi="Calibri"/>
                <w:b/>
                <w:sz w:val="22"/>
                <w:szCs w:val="22"/>
                <w:lang w:val="cs-CZ"/>
              </w:rPr>
              <w:t>Stanovené výstupy projektu</w:t>
            </w:r>
          </w:p>
        </w:tc>
      </w:tr>
      <w:tr w:rsidR="005A2CBC" w:rsidRPr="0006632F" w14:paraId="00B40755" w14:textId="77777777" w:rsidTr="00757E4B">
        <w:tc>
          <w:tcPr>
            <w:tcW w:w="2273" w:type="pct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02EA70" w14:textId="77777777" w:rsidR="005A2CBC" w:rsidRPr="004F56FD" w:rsidRDefault="005A2CBC" w:rsidP="00B0222E">
            <w:pPr>
              <w:pStyle w:val="HDbodytable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4F56F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Záměr projektu</w:t>
            </w:r>
          </w:p>
          <w:p w14:paraId="7CE894DD" w14:textId="552955F4" w:rsidR="005A2CBC" w:rsidRPr="00833AC3" w:rsidRDefault="00FA0CFD" w:rsidP="00B0222E">
            <w:pPr>
              <w:pStyle w:val="Textkomente"/>
              <w:spacing w:after="120"/>
              <w:jc w:val="both"/>
              <w:rPr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Záměrem</w:t>
            </w:r>
            <w:r w:rsidRPr="00833AC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projektu je </w:t>
            </w:r>
            <w:r w:rsidRPr="00833AC3">
              <w:rPr>
                <w:rFonts w:ascii="Calibri" w:hAnsi="Calibri" w:cs="Calibri"/>
                <w:sz w:val="22"/>
                <w:szCs w:val="22"/>
                <w:lang w:val="cs-CZ"/>
              </w:rPr>
              <w:t>poskytnout pomoc a podporu při budování účinného a mezinárodně uznávaného národního systému infrastruktury kvality v Srbské republice a přispět tak k rozvoji obchodních kapacit a snazší integraci do globálního a evropského trhu, včetně vytvoření nových obchodních příležitostí a vazeb mezi Srbskou a Českou republikou.</w:t>
            </w:r>
          </w:p>
          <w:p w14:paraId="01A3DBC0" w14:textId="77777777" w:rsidR="005A2CBC" w:rsidRPr="004F56FD" w:rsidRDefault="005A2CBC" w:rsidP="00B0222E">
            <w:pPr>
              <w:pStyle w:val="HDbodytable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4F56F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Cíle projektu</w:t>
            </w:r>
          </w:p>
          <w:p w14:paraId="0631F2CD" w14:textId="06ACE462" w:rsidR="00D35FFD" w:rsidRPr="00B0222E" w:rsidRDefault="005A2CBC" w:rsidP="00B0222E">
            <w:pPr>
              <w:spacing w:after="0"/>
              <w:ind w:left="748" w:hanging="748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4F56F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Cíl 1</w:t>
            </w:r>
            <w:r w:rsidR="00B0222E" w:rsidRPr="004F56F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  <w:r w:rsidR="00D35FFD" w:rsidRPr="00B0222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Identifikace dostupných nástrojů a podpora systémového řešení oběhu a dostupnosti dokumentů, včetně měřitelnosti zapojení </w:t>
            </w:r>
            <w:r w:rsidR="00833AC3" w:rsidRPr="00B0222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malých a středních </w:t>
            </w:r>
            <w:r w:rsidR="00B0222E" w:rsidRPr="00B0222E">
              <w:rPr>
                <w:rFonts w:ascii="Calibri" w:hAnsi="Calibri" w:cs="Calibri"/>
                <w:sz w:val="22"/>
                <w:szCs w:val="22"/>
                <w:lang w:val="cs-CZ"/>
              </w:rPr>
              <w:t>podniků</w:t>
            </w:r>
            <w:r w:rsidR="00833AC3" w:rsidRPr="00B0222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D35FFD" w:rsidRPr="00B0222E">
              <w:rPr>
                <w:rFonts w:ascii="Calibri" w:hAnsi="Calibri" w:cs="Calibri"/>
                <w:sz w:val="22"/>
                <w:szCs w:val="22"/>
                <w:lang w:val="cs-CZ"/>
              </w:rPr>
              <w:t xml:space="preserve">do struktur technických </w:t>
            </w:r>
            <w:r w:rsidR="00833AC3" w:rsidRPr="00B0222E">
              <w:rPr>
                <w:rFonts w:ascii="Calibri" w:hAnsi="Calibri" w:cs="Calibri"/>
                <w:sz w:val="22"/>
                <w:szCs w:val="22"/>
                <w:lang w:val="cs-CZ"/>
              </w:rPr>
              <w:t>normalizačních komisí</w:t>
            </w:r>
          </w:p>
          <w:p w14:paraId="453C4FBB" w14:textId="04A0A6AB" w:rsidR="005A2CBC" w:rsidRPr="00B0222E" w:rsidRDefault="005A2CBC" w:rsidP="00B0222E">
            <w:pPr>
              <w:spacing w:after="0"/>
              <w:ind w:left="746" w:hanging="746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Cíl 2 </w:t>
            </w:r>
            <w:r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  <w:r w:rsidR="00F83152" w:rsidRPr="00B0222E">
              <w:rPr>
                <w:rFonts w:ascii="Calibri" w:hAnsi="Calibri" w:cs="Calibri"/>
                <w:sz w:val="22"/>
                <w:szCs w:val="22"/>
                <w:lang w:val="cs-CZ"/>
              </w:rPr>
              <w:t>Podpora ISS při přípravě, implementaci a udržování systému certifikace osob a managementu kvality</w:t>
            </w:r>
          </w:p>
          <w:p w14:paraId="5A24064A" w14:textId="3E057859" w:rsidR="00D971BD" w:rsidRPr="00B0222E" w:rsidRDefault="005A2CBC" w:rsidP="00B0222E">
            <w:pPr>
              <w:pStyle w:val="HDbodytable"/>
              <w:ind w:left="746" w:hanging="746"/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>Cíl 3</w:t>
            </w:r>
            <w:r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  <w:r w:rsidR="00F83152" w:rsidRPr="00B0222E">
              <w:rPr>
                <w:rFonts w:cs="Calibri"/>
                <w:sz w:val="22"/>
                <w:szCs w:val="22"/>
                <w:lang w:val="cs-CZ"/>
              </w:rPr>
              <w:t>Vytvoření a spuštění portálu obsahujícího pravidelně aktualizované informace o evropských právních předpisech, harmonizovaných normách, jiných technických specifikacích a souvisejících požadavcích na výrobky a jejich označení CE se zaměřením na oblast stavebních výrobků</w:t>
            </w:r>
          </w:p>
          <w:p w14:paraId="5DDA28EC" w14:textId="78C2B2AB" w:rsidR="00F83152" w:rsidRPr="004F56FD" w:rsidRDefault="004F56FD" w:rsidP="00B0222E">
            <w:pPr>
              <w:pStyle w:val="HDbodytable"/>
              <w:ind w:left="746" w:hanging="746"/>
              <w:jc w:val="both"/>
              <w:rPr>
                <w:b/>
                <w:highlight w:val="yellow"/>
                <w:lang w:val="cs-CZ"/>
              </w:rPr>
            </w:pPr>
            <w:r w:rsidRPr="00B0222E">
              <w:rPr>
                <w:rFonts w:cs="Calibri"/>
                <w:sz w:val="22"/>
                <w:szCs w:val="22"/>
                <w:lang w:val="cs-CZ"/>
              </w:rPr>
              <w:t xml:space="preserve">Cíl </w:t>
            </w:r>
            <w:r w:rsidRPr="00B0222E">
              <w:rPr>
                <w:sz w:val="22"/>
                <w:szCs w:val="22"/>
              </w:rPr>
              <w:t>4</w:t>
            </w:r>
            <w:r w:rsidR="00B0222E" w:rsidRPr="00B0222E">
              <w:rPr>
                <w:sz w:val="22"/>
                <w:szCs w:val="22"/>
              </w:rPr>
              <w:t xml:space="preserve"> </w:t>
            </w:r>
            <w:r w:rsidR="00B0222E" w:rsidRPr="00B0222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  <w:r w:rsidR="00F83152" w:rsidRPr="00B0222E">
              <w:rPr>
                <w:sz w:val="22"/>
                <w:szCs w:val="22"/>
              </w:rPr>
              <w:t>Posílení</w:t>
            </w:r>
            <w:r w:rsidR="00F83152" w:rsidRPr="00B0222E">
              <w:rPr>
                <w:rFonts w:cs="Calibri"/>
                <w:sz w:val="22"/>
                <w:szCs w:val="22"/>
                <w:lang w:val="cs-CZ"/>
              </w:rPr>
              <w:t xml:space="preserve"> odborných kapacit stavebních odborník</w:t>
            </w:r>
            <w:r w:rsidR="00790A60">
              <w:rPr>
                <w:rFonts w:cs="Calibri"/>
                <w:sz w:val="22"/>
                <w:szCs w:val="22"/>
                <w:lang w:val="cs-CZ"/>
              </w:rPr>
              <w:t>ů</w:t>
            </w:r>
          </w:p>
        </w:tc>
        <w:tc>
          <w:tcPr>
            <w:tcW w:w="2727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BF7CB05" w14:textId="77777777" w:rsidR="00790A60" w:rsidRDefault="00790A60" w:rsidP="00790A60">
            <w:pPr>
              <w:spacing w:before="120" w:after="120"/>
              <w:ind w:left="1110" w:hanging="111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</w:p>
          <w:p w14:paraId="244935FA" w14:textId="115599BE" w:rsidR="00D971BD" w:rsidRPr="00790A60" w:rsidRDefault="00790A60" w:rsidP="00790A60">
            <w:pPr>
              <w:spacing w:before="120" w:after="120"/>
              <w:ind w:left="1110" w:hanging="111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Výstup 1   </w:t>
            </w:r>
            <w:r w:rsidR="00263BA1" w:rsidRPr="00790A6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Zvýšení odborných kapacit a způsobilosti ISS ve vztahu k naplňování 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       </w:t>
            </w:r>
            <w:r w:rsidR="00263BA1" w:rsidRPr="00790A6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povinností národní normalizační organizace dle evropského nařízení o normalizaci a aktivní účasti v evropském normalizačním procesu, včetně zapojení do činnosti evropských normalizačních komisí v prioritních oblastech</w:t>
            </w:r>
          </w:p>
          <w:p w14:paraId="0BFFA7AA" w14:textId="43059727" w:rsidR="00D971BD" w:rsidRPr="00790A60" w:rsidRDefault="00790A60" w:rsidP="00790A60">
            <w:pPr>
              <w:spacing w:before="120" w:after="120"/>
              <w:ind w:left="1110" w:hanging="1110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Výstup 2    Z</w:t>
            </w:r>
            <w:r w:rsidR="005559B6" w:rsidRPr="00790A60">
              <w:rPr>
                <w:rFonts w:asciiTheme="minorHAnsi" w:hAnsiTheme="minorHAnsi" w:cstheme="minorHAnsi"/>
                <w:sz w:val="22"/>
                <w:lang w:val="cs-CZ"/>
              </w:rPr>
              <w:t>výšení odborných kapacit ISS v systémech certifikace osob působících v oblasti managementu kvality v souladu s mezinárodními normami, a způsobilosti ISS k výkonu dalších činností se zaměřením na oblast stavebnictví</w:t>
            </w:r>
          </w:p>
          <w:p w14:paraId="1BA0237B" w14:textId="0C342CC0" w:rsidR="00D971BD" w:rsidRPr="00790A60" w:rsidRDefault="00790A60" w:rsidP="00790A60">
            <w:pPr>
              <w:spacing w:before="120" w:after="120"/>
              <w:ind w:left="1110" w:hanging="111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Výstup 3   </w:t>
            </w:r>
            <w:r w:rsidR="005559B6" w:rsidRPr="00790A60">
              <w:rPr>
                <w:rFonts w:asciiTheme="minorHAnsi" w:hAnsiTheme="minorHAnsi" w:cstheme="minorHAnsi"/>
                <w:sz w:val="22"/>
                <w:lang w:val="cs-CZ"/>
              </w:rPr>
              <w:t xml:space="preserve">Posílení kapacit srbského průmyslu nezbytných pro implementaci požadavků evropské </w:t>
            </w:r>
            <w:r w:rsidR="005559B6" w:rsidRPr="00790A6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legislativy a norem při uvádění výrobků na trh se zaměřením na oblast stavebních výrobků</w:t>
            </w:r>
          </w:p>
          <w:p w14:paraId="6D38C309" w14:textId="5E3EA00F" w:rsidR="00A63E28" w:rsidRPr="00790A60" w:rsidRDefault="00790A60" w:rsidP="00790A60">
            <w:pPr>
              <w:widowControl w:val="0"/>
              <w:spacing w:before="120" w:after="120"/>
              <w:ind w:left="1110" w:hanging="108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 xml:space="preserve">Výstup 4      </w:t>
            </w:r>
            <w:r w:rsidR="00A63E28" w:rsidRPr="00790A6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Zvýšení povědomí o zavádění a využití metody BIM ve stavební praxi</w:t>
            </w:r>
          </w:p>
          <w:p w14:paraId="5EEE8D6A" w14:textId="77777777" w:rsidR="005A2CBC" w:rsidRPr="00D971BD" w:rsidRDefault="005A2CBC" w:rsidP="00757E4B">
            <w:pPr>
              <w:spacing w:after="60"/>
              <w:ind w:left="170"/>
              <w:jc w:val="both"/>
              <w:rPr>
                <w:lang w:val="cs-CZ"/>
              </w:rPr>
            </w:pPr>
          </w:p>
        </w:tc>
      </w:tr>
    </w:tbl>
    <w:p w14:paraId="158A09F8" w14:textId="77777777" w:rsidR="00DE1836" w:rsidRDefault="00DE1836"/>
    <w:sectPr w:rsidR="00DE1836" w:rsidSect="00A92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3DEC"/>
    <w:multiLevelType w:val="hybridMultilevel"/>
    <w:tmpl w:val="A9D00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D674E"/>
    <w:multiLevelType w:val="hybridMultilevel"/>
    <w:tmpl w:val="D56AD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BC"/>
    <w:rsid w:val="000E6CD9"/>
    <w:rsid w:val="00263BA1"/>
    <w:rsid w:val="003B53A5"/>
    <w:rsid w:val="004F56FD"/>
    <w:rsid w:val="005559B6"/>
    <w:rsid w:val="005A2CBC"/>
    <w:rsid w:val="005C5A7F"/>
    <w:rsid w:val="006B5607"/>
    <w:rsid w:val="006E0EF9"/>
    <w:rsid w:val="00790A60"/>
    <w:rsid w:val="00833AC3"/>
    <w:rsid w:val="008A1C64"/>
    <w:rsid w:val="009603AE"/>
    <w:rsid w:val="00A52E56"/>
    <w:rsid w:val="00A63E28"/>
    <w:rsid w:val="00A6632A"/>
    <w:rsid w:val="00A922B0"/>
    <w:rsid w:val="00B0222E"/>
    <w:rsid w:val="00B53FC2"/>
    <w:rsid w:val="00BA1C31"/>
    <w:rsid w:val="00C36C50"/>
    <w:rsid w:val="00CF3778"/>
    <w:rsid w:val="00D040B2"/>
    <w:rsid w:val="00D35FFD"/>
    <w:rsid w:val="00D971BD"/>
    <w:rsid w:val="00D97BE7"/>
    <w:rsid w:val="00DC35B4"/>
    <w:rsid w:val="00DE1836"/>
    <w:rsid w:val="00F83152"/>
    <w:rsid w:val="00F84805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EDC0"/>
  <w15:chartTrackingRefBased/>
  <w15:docId w15:val="{A6FED802-1D99-4AC2-9EDD-9047D16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CBC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A2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nexetitle">
    <w:name w:val="Annexe_title"/>
    <w:basedOn w:val="Nadpis1"/>
    <w:next w:val="Normln"/>
    <w:autoRedefine/>
    <w:rsid w:val="005A2CBC"/>
    <w:pPr>
      <w:keepNext w:val="0"/>
      <w:keepLines w:val="0"/>
      <w:pageBreakBefore/>
      <w:tabs>
        <w:tab w:val="left" w:pos="1701"/>
        <w:tab w:val="left" w:pos="2552"/>
      </w:tabs>
      <w:spacing w:before="0"/>
      <w:jc w:val="center"/>
      <w:outlineLvl w:val="9"/>
    </w:pPr>
    <w:rPr>
      <w:rFonts w:ascii="Garamond" w:eastAsia="Times New Roman" w:hAnsi="Garamond" w:cs="Times New Roman"/>
      <w:b/>
      <w:caps/>
      <w:noProof/>
      <w:color w:val="auto"/>
      <w:sz w:val="20"/>
      <w:szCs w:val="20"/>
    </w:rPr>
  </w:style>
  <w:style w:type="paragraph" w:customStyle="1" w:styleId="HDbodytable">
    <w:name w:val="HD body table"/>
    <w:basedOn w:val="Normln"/>
    <w:qFormat/>
    <w:rsid w:val="005A2CBC"/>
    <w:pPr>
      <w:spacing w:after="0"/>
    </w:pPr>
    <w:rPr>
      <w:rFonts w:ascii="Calibri" w:hAnsi="Calibri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5A2C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6E0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0EF9"/>
  </w:style>
  <w:style w:type="character" w:customStyle="1" w:styleId="TextkomenteChar">
    <w:name w:val="Text komentáře Char"/>
    <w:basedOn w:val="Standardnpsmoodstavce"/>
    <w:link w:val="Textkomente"/>
    <w:uiPriority w:val="99"/>
    <w:rsid w:val="006E0EF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EF9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E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F9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Iva</dc:creator>
  <cp:keywords/>
  <dc:description/>
  <cp:lastModifiedBy>Stejskalová Iva</cp:lastModifiedBy>
  <cp:revision>6</cp:revision>
  <dcterms:created xsi:type="dcterms:W3CDTF">2021-05-06T11:21:00Z</dcterms:created>
  <dcterms:modified xsi:type="dcterms:W3CDTF">2021-06-29T09:47:00Z</dcterms:modified>
</cp:coreProperties>
</file>